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18" recolor="t" type="frame"/>
    </v:background>
  </w:background>
  <w:body>
    <w:p w:rsidR="0025261D" w:rsidRDefault="0025261D" w:rsidP="002A3A6D">
      <w:pPr>
        <w:spacing w:line="360" w:lineRule="auto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val="uk-UA"/>
        </w:rPr>
      </w:pPr>
      <w: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3.25pt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10 ПОРАД БАТЬКАМ"/>
          </v:shape>
        </w:pict>
      </w:r>
    </w:p>
    <w:p w:rsidR="0065047C" w:rsidRPr="0025261D" w:rsidRDefault="002A3A6D" w:rsidP="002A3A6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3A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624840</wp:posOffset>
            </wp:positionV>
            <wp:extent cx="2286000" cy="1771650"/>
            <wp:effectExtent l="19050" t="0" r="0" b="0"/>
            <wp:wrapThrough wrapText="bothSides">
              <wp:wrapPolygon edited="0">
                <wp:start x="-180" y="0"/>
                <wp:lineTo x="-180" y="21368"/>
                <wp:lineTo x="21600" y="21368"/>
                <wp:lineTo x="21600" y="0"/>
                <wp:lineTo x="-180" y="0"/>
              </wp:wrapPolygon>
            </wp:wrapThrough>
            <wp:docPr id="4" name="Рисунок 3" descr="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re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47C" w:rsidRPr="0025261D">
        <w:rPr>
          <w:rFonts w:ascii="Times New Roman" w:hAnsi="Times New Roman" w:cs="Times New Roman"/>
          <w:sz w:val="28"/>
          <w:szCs w:val="28"/>
          <w:lang w:val="uk-UA"/>
        </w:rPr>
        <w:t>Мова дитини розвивається під впливом мови дорослих і значною мірою залежить від достатньої мовної практики, нормального соціального і мовного оточення, від виховання і навчання, які починаються з перших днів його життя.</w:t>
      </w:r>
    </w:p>
    <w:p w:rsidR="0065047C" w:rsidRPr="002A3A6D" w:rsidRDefault="0065047C" w:rsidP="002A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3A6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Розмовляйте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дитиною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A3A6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A3A6D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таких як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приготування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їжі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прибирання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одягання-роздягання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прогулянка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т.д.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Говоріть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про те,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робите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бачите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робить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люди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бачить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A3A6D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>.</w:t>
      </w:r>
    </w:p>
    <w:p w:rsidR="0065047C" w:rsidRPr="002A3A6D" w:rsidRDefault="0065047C" w:rsidP="002A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3A6D">
        <w:rPr>
          <w:rFonts w:ascii="Times New Roman" w:hAnsi="Times New Roman" w:cs="Times New Roman"/>
          <w:sz w:val="28"/>
          <w:szCs w:val="28"/>
        </w:rPr>
        <w:t xml:space="preserve">2. Кажете,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використовуючи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ПРАВИЛЬНО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побудовані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фрази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. Ваша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пропозиція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бути на 1-2 слова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довший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ваша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розмовляє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однослівними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пропозиціями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то ваша фраза повинна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складатися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слі</w:t>
      </w:r>
      <w:proofErr w:type="gramStart"/>
      <w:r w:rsidRPr="002A3A6D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2A3A6D">
        <w:rPr>
          <w:rFonts w:ascii="Times New Roman" w:hAnsi="Times New Roman" w:cs="Times New Roman"/>
          <w:sz w:val="28"/>
          <w:szCs w:val="28"/>
        </w:rPr>
        <w:t>.</w:t>
      </w:r>
    </w:p>
    <w:p w:rsidR="0065047C" w:rsidRPr="002A3A6D" w:rsidRDefault="0065047C" w:rsidP="002A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3A6D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Ставте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відкриті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стимулювати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вашої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>, говорите "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робить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?"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замість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гра</w:t>
      </w:r>
      <w:proofErr w:type="gramStart"/>
      <w:r w:rsidRPr="002A3A6D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2A3A6D">
        <w:rPr>
          <w:rFonts w:ascii="Times New Roman" w:hAnsi="Times New Roman" w:cs="Times New Roman"/>
          <w:sz w:val="28"/>
          <w:szCs w:val="28"/>
        </w:rPr>
        <w:t>»</w:t>
      </w:r>
    </w:p>
    <w:p w:rsidR="0065047C" w:rsidRPr="002A3A6D" w:rsidRDefault="0065047C" w:rsidP="002A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3A6D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Витримуйте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тимчасову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паузу,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говорити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відповідати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>.</w:t>
      </w:r>
    </w:p>
    <w:p w:rsidR="0065047C" w:rsidRPr="002A3A6D" w:rsidRDefault="002A3A6D" w:rsidP="002A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3A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457450" cy="1857375"/>
            <wp:effectExtent l="19050" t="0" r="0" b="0"/>
            <wp:wrapThrough wrapText="bothSides">
              <wp:wrapPolygon edited="0">
                <wp:start x="-167" y="0"/>
                <wp:lineTo x="-167" y="21489"/>
                <wp:lineTo x="21600" y="21489"/>
                <wp:lineTo x="21600" y="0"/>
                <wp:lineTo x="-167" y="0"/>
              </wp:wrapPolygon>
            </wp:wrapThrough>
            <wp:docPr id="5" name="Рисунок 4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47C" w:rsidRPr="002A3A6D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Слухайте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звуки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шуми. Запитайте «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?»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гавкіт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собаки, шум </w:t>
      </w:r>
      <w:proofErr w:type="spellStart"/>
      <w:proofErr w:type="gramStart"/>
      <w:r w:rsidR="0065047C" w:rsidRPr="002A3A6D">
        <w:rPr>
          <w:rFonts w:ascii="Times New Roman" w:hAnsi="Times New Roman" w:cs="Times New Roman"/>
          <w:sz w:val="28"/>
          <w:szCs w:val="28"/>
        </w:rPr>
        <w:t>вітру</w:t>
      </w:r>
      <w:proofErr w:type="spellEnd"/>
      <w:proofErr w:type="gram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, мотор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літака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65047C" w:rsidRPr="002A3A6D" w:rsidRDefault="0065047C" w:rsidP="002A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3A6D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Розкажіть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коротка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розповідь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 w:rsidRPr="002A3A6D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допоможіть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розповісти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lastRenderedPageBreak/>
        <w:t>історію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кому-небудь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>.</w:t>
      </w:r>
    </w:p>
    <w:p w:rsidR="0065047C" w:rsidRPr="002A3A6D" w:rsidRDefault="002A3A6D" w:rsidP="002A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2080260</wp:posOffset>
            </wp:positionV>
            <wp:extent cx="2943225" cy="1552575"/>
            <wp:effectExtent l="19050" t="0" r="9525" b="0"/>
            <wp:wrapThrough wrapText="bothSides">
              <wp:wrapPolygon edited="0">
                <wp:start x="-140" y="0"/>
                <wp:lineTo x="-140" y="21467"/>
                <wp:lineTo x="21670" y="21467"/>
                <wp:lineTo x="21670" y="0"/>
                <wp:lineTo x="-140" y="0"/>
              </wp:wrapPolygon>
            </wp:wrapThrough>
            <wp:docPr id="6" name="Рисунок 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47C" w:rsidRPr="002A3A6D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вживає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5047C" w:rsidRPr="002A3A6D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5047C" w:rsidRPr="002A3A6D">
        <w:rPr>
          <w:rFonts w:ascii="Times New Roman" w:hAnsi="Times New Roman" w:cs="Times New Roman"/>
          <w:sz w:val="28"/>
          <w:szCs w:val="28"/>
        </w:rPr>
        <w:t>ілька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мові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допомагайте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збагачувати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новими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словами.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Вибрати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5-6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іграшки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5047C" w:rsidRPr="002A3A6D">
        <w:rPr>
          <w:rFonts w:ascii="Times New Roman" w:hAnsi="Times New Roman" w:cs="Times New Roman"/>
          <w:sz w:val="28"/>
          <w:szCs w:val="28"/>
        </w:rPr>
        <w:t>назв</w:t>
      </w:r>
      <w:proofErr w:type="gramEnd"/>
      <w:r w:rsidR="0065047C" w:rsidRPr="002A3A6D">
        <w:rPr>
          <w:rFonts w:ascii="Times New Roman" w:hAnsi="Times New Roman" w:cs="Times New Roman"/>
          <w:sz w:val="28"/>
          <w:szCs w:val="28"/>
        </w:rPr>
        <w:t>іть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. Дайте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повторити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слова. Не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чекайте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вимовить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ї</w:t>
      </w:r>
      <w:proofErr w:type="gramStart"/>
      <w:r w:rsidR="0065047C" w:rsidRPr="002A3A6D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відмінно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Надихнувшись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продовжуйте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заучувати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65047C" w:rsidRPr="002A3A6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5047C" w:rsidRPr="002A3A6D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того, як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вимовив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введіть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5-6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Продовжуйте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додавати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слова до тих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пір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дізнається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Займайтеся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день.</w:t>
      </w:r>
    </w:p>
    <w:p w:rsidR="0065047C" w:rsidRPr="002A3A6D" w:rsidRDefault="0065047C" w:rsidP="002A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3A6D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називає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слово,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почніть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вчити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коротким фразам.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Використовуйте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ваша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зна</w:t>
      </w:r>
      <w:proofErr w:type="gramStart"/>
      <w:r w:rsidRPr="002A3A6D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A3A6D">
        <w:rPr>
          <w:rFonts w:ascii="Times New Roman" w:hAnsi="Times New Roman" w:cs="Times New Roman"/>
          <w:sz w:val="28"/>
          <w:szCs w:val="28"/>
        </w:rPr>
        <w:t xml:space="preserve"> Додайте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колір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розмір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дія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говорить «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м'яч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послідовно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навчіть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говорити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«Великий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м'яч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Танін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м'яч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круглий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м'яч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65047C" w:rsidRPr="002A3A6D" w:rsidRDefault="002A3A6D" w:rsidP="002A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552450</wp:posOffset>
            </wp:positionV>
            <wp:extent cx="2495550" cy="1666875"/>
            <wp:effectExtent l="19050" t="0" r="0" b="0"/>
            <wp:wrapThrough wrapText="bothSides">
              <wp:wrapPolygon edited="0">
                <wp:start x="-165" y="0"/>
                <wp:lineTo x="-165" y="21477"/>
                <wp:lineTo x="21600" y="21477"/>
                <wp:lineTo x="21600" y="0"/>
                <wp:lineTo x="-165" y="0"/>
              </wp:wrapPolygon>
            </wp:wrapThrough>
            <wp:docPr id="7" name="Рисунок 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47C" w:rsidRPr="002A3A6D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занять проводите в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ігровій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. Робота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дитиною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повинна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активізувати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мовне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наслідування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зв'язного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5047C" w:rsidRPr="002A3A6D">
        <w:rPr>
          <w:rFonts w:ascii="Times New Roman" w:hAnsi="Times New Roman" w:cs="Times New Roman"/>
          <w:sz w:val="28"/>
          <w:szCs w:val="28"/>
        </w:rPr>
        <w:t>пам'ять</w:t>
      </w:r>
      <w:proofErr w:type="spellEnd"/>
      <w:proofErr w:type="gram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47C" w:rsidRPr="002A3A6D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="0065047C" w:rsidRPr="002A3A6D">
        <w:rPr>
          <w:rFonts w:ascii="Times New Roman" w:hAnsi="Times New Roman" w:cs="Times New Roman"/>
          <w:sz w:val="28"/>
          <w:szCs w:val="28"/>
        </w:rPr>
        <w:t>.</w:t>
      </w:r>
    </w:p>
    <w:p w:rsidR="00727E52" w:rsidRPr="002A3A6D" w:rsidRDefault="0065047C" w:rsidP="002A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3A6D">
        <w:rPr>
          <w:rFonts w:ascii="Times New Roman" w:hAnsi="Times New Roman" w:cs="Times New Roman"/>
          <w:sz w:val="28"/>
          <w:szCs w:val="28"/>
        </w:rPr>
        <w:t xml:space="preserve">10. Вельми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важливо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ранньому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віці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звернути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мовний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а не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чекати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2A3A6D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2A3A6D">
        <w:rPr>
          <w:rFonts w:ascii="Times New Roman" w:hAnsi="Times New Roman" w:cs="Times New Roman"/>
          <w:sz w:val="28"/>
          <w:szCs w:val="28"/>
        </w:rPr>
        <w:t xml:space="preserve"> «сам заговорить».</w:t>
      </w:r>
    </w:p>
    <w:sectPr w:rsidR="00727E52" w:rsidRPr="002A3A6D" w:rsidSect="00727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5047C"/>
    <w:rsid w:val="0025261D"/>
    <w:rsid w:val="002A3A6D"/>
    <w:rsid w:val="0065047C"/>
    <w:rsid w:val="00727E52"/>
    <w:rsid w:val="00863430"/>
    <w:rsid w:val="00DE6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6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6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603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2526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526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2012-12-06T17:09:00Z</dcterms:created>
  <dcterms:modified xsi:type="dcterms:W3CDTF">2012-12-06T17:51:00Z</dcterms:modified>
</cp:coreProperties>
</file>